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FB" w:rsidRPr="00902703" w:rsidRDefault="00AE03FB" w:rsidP="009C2C51">
      <w:pPr>
        <w:pStyle w:val="msonormalmailrucssattributepostfix"/>
        <w:shd w:val="clear" w:color="auto" w:fill="FFFFFF"/>
        <w:spacing w:before="0" w:beforeAutospacing="0" w:after="0" w:afterAutospacing="0" w:line="240" w:lineRule="atLeast"/>
        <w:jc w:val="center"/>
        <w:rPr>
          <w:rStyle w:val="a3"/>
          <w:color w:val="000000"/>
        </w:rPr>
      </w:pPr>
      <w:r w:rsidRPr="00902703">
        <w:rPr>
          <w:rStyle w:val="a3"/>
          <w:color w:val="000000"/>
        </w:rPr>
        <w:t>Задание для 9Д на период карантина.</w:t>
      </w:r>
    </w:p>
    <w:p w:rsidR="00B162EE" w:rsidRDefault="00B162EE" w:rsidP="00B162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</w:t>
      </w:r>
    </w:p>
    <w:p w:rsidR="00F657A2" w:rsidRDefault="00F657A2" w:rsidP="00F657A2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Грузик на пружине</w:t>
      </w:r>
      <w:r>
        <w:rPr>
          <w:rFonts w:ascii="Times New Roman" w:hAnsi="Times New Roman"/>
          <w:color w:val="000000"/>
          <w:shd w:val="clear" w:color="auto" w:fill="FFFFFF"/>
        </w:rPr>
        <w:t> совершает колебательные движения с периодом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17</w:t>
      </w:r>
      <w:r>
        <w:rPr>
          <w:rFonts w:ascii="Times New Roman" w:hAnsi="Times New Roman"/>
          <w:color w:val="000000"/>
          <w:shd w:val="clear" w:color="auto" w:fill="FFFFFF"/>
        </w:rPr>
        <w:t> с. Определи частоту колебаний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грузика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F657A2" w:rsidRPr="00F657A2" w:rsidRDefault="00F657A2" w:rsidP="00F65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F657A2">
        <w:rPr>
          <w:rStyle w:val="gxs-text"/>
          <w:rFonts w:ascii="Times New Roman" w:hAnsi="Times New Roman"/>
          <w:color w:val="000000"/>
          <w:shd w:val="clear" w:color="auto" w:fill="FFFFFF"/>
        </w:rPr>
        <w:t>Тело</w:t>
      </w:r>
      <w:r w:rsidRPr="00F657A2">
        <w:rPr>
          <w:rFonts w:ascii="Times New Roman" w:hAnsi="Times New Roman"/>
          <w:color w:val="000000"/>
          <w:shd w:val="clear" w:color="auto" w:fill="FFFFFF"/>
        </w:rPr>
        <w:t> за </w:t>
      </w:r>
      <w:r w:rsidRPr="00F657A2">
        <w:rPr>
          <w:rStyle w:val="gxs-number"/>
          <w:rFonts w:ascii="Times New Roman" w:hAnsi="Times New Roman"/>
          <w:color w:val="000000"/>
          <w:shd w:val="clear" w:color="auto" w:fill="FFFFFF"/>
        </w:rPr>
        <w:t>6</w:t>
      </w:r>
      <w:r w:rsidRPr="00F657A2">
        <w:rPr>
          <w:rFonts w:ascii="Times New Roman" w:hAnsi="Times New Roman"/>
          <w:color w:val="000000"/>
          <w:shd w:val="clear" w:color="auto" w:fill="FFFFFF"/>
        </w:rPr>
        <w:t> </w:t>
      </w:r>
      <w:proofErr w:type="gramStart"/>
      <w:r w:rsidRPr="00F657A2">
        <w:rPr>
          <w:rFonts w:ascii="Times New Roman" w:hAnsi="Times New Roman"/>
          <w:color w:val="000000"/>
          <w:shd w:val="clear" w:color="auto" w:fill="FFFFFF"/>
        </w:rPr>
        <w:t>с </w:t>
      </w:r>
      <w:r w:rsidRPr="00F657A2">
        <w:rPr>
          <w:rStyle w:val="gxs-text"/>
          <w:rFonts w:ascii="Times New Roman" w:hAnsi="Times New Roman"/>
          <w:color w:val="000000"/>
          <w:shd w:val="clear" w:color="auto" w:fill="FFFFFF"/>
        </w:rPr>
        <w:t>совершило</w:t>
      </w:r>
      <w:proofErr w:type="gramEnd"/>
      <w:r w:rsidRPr="00F657A2">
        <w:rPr>
          <w:rFonts w:ascii="Times New Roman" w:hAnsi="Times New Roman"/>
          <w:color w:val="000000"/>
          <w:shd w:val="clear" w:color="auto" w:fill="FFFFFF"/>
        </w:rPr>
        <w:t> </w:t>
      </w:r>
      <w:r w:rsidRPr="00F657A2">
        <w:rPr>
          <w:rStyle w:val="gxs-number"/>
          <w:rFonts w:ascii="Times New Roman" w:hAnsi="Times New Roman"/>
          <w:color w:val="000000"/>
          <w:shd w:val="clear" w:color="auto" w:fill="FFFFFF"/>
        </w:rPr>
        <w:t>40</w:t>
      </w:r>
      <w:r w:rsidRPr="00F657A2">
        <w:rPr>
          <w:rFonts w:ascii="Times New Roman" w:hAnsi="Times New Roman"/>
          <w:color w:val="000000"/>
          <w:shd w:val="clear" w:color="auto" w:fill="FFFFFF"/>
        </w:rPr>
        <w:t> колебаний. Определи период колебаний </w:t>
      </w:r>
      <w:r w:rsidRPr="00F657A2">
        <w:rPr>
          <w:rStyle w:val="gxs-text"/>
          <w:rFonts w:ascii="Times New Roman" w:hAnsi="Times New Roman"/>
          <w:color w:val="000000"/>
          <w:shd w:val="clear" w:color="auto" w:fill="FFFFFF"/>
        </w:rPr>
        <w:t>тела</w:t>
      </w:r>
      <w:r w:rsidRPr="00F657A2">
        <w:rPr>
          <w:rFonts w:ascii="Times New Roman" w:hAnsi="Times New Roman"/>
          <w:color w:val="000000"/>
          <w:shd w:val="clear" w:color="auto" w:fill="FFFFFF"/>
        </w:rPr>
        <w:t>.</w:t>
      </w:r>
    </w:p>
    <w:p w:rsidR="00F657A2" w:rsidRPr="00F657A2" w:rsidRDefault="00F657A2" w:rsidP="00F65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F657A2">
        <w:rPr>
          <w:rStyle w:val="gxs-text"/>
          <w:rFonts w:ascii="Times New Roman" w:hAnsi="Times New Roman"/>
          <w:color w:val="000000"/>
          <w:shd w:val="clear" w:color="auto" w:fill="FFFFFF"/>
        </w:rPr>
        <w:t>Тело</w:t>
      </w:r>
      <w:r w:rsidRPr="00F657A2">
        <w:rPr>
          <w:rFonts w:ascii="Times New Roman" w:hAnsi="Times New Roman"/>
          <w:color w:val="000000"/>
          <w:shd w:val="clear" w:color="auto" w:fill="FFFFFF"/>
        </w:rPr>
        <w:t> за </w:t>
      </w:r>
      <w:r w:rsidRPr="00F657A2">
        <w:rPr>
          <w:rStyle w:val="gxs-number"/>
          <w:rFonts w:ascii="Times New Roman" w:hAnsi="Times New Roman"/>
          <w:color w:val="000000"/>
          <w:shd w:val="clear" w:color="auto" w:fill="FFFFFF"/>
        </w:rPr>
        <w:t>10</w:t>
      </w:r>
      <w:r w:rsidRPr="00F657A2">
        <w:rPr>
          <w:rFonts w:ascii="Times New Roman" w:hAnsi="Times New Roman"/>
          <w:color w:val="000000"/>
          <w:shd w:val="clear" w:color="auto" w:fill="FFFFFF"/>
        </w:rPr>
        <w:t> с </w:t>
      </w:r>
      <w:r w:rsidRPr="00F657A2">
        <w:rPr>
          <w:rStyle w:val="gxs-text"/>
          <w:rFonts w:ascii="Times New Roman" w:hAnsi="Times New Roman"/>
          <w:color w:val="000000"/>
          <w:shd w:val="clear" w:color="auto" w:fill="FFFFFF"/>
        </w:rPr>
        <w:t>совершило</w:t>
      </w:r>
      <w:r w:rsidRPr="00F657A2">
        <w:rPr>
          <w:rFonts w:ascii="Times New Roman" w:hAnsi="Times New Roman"/>
          <w:color w:val="000000"/>
          <w:shd w:val="clear" w:color="auto" w:fill="FFFFFF"/>
        </w:rPr>
        <w:t> </w:t>
      </w:r>
      <w:r w:rsidRPr="00F657A2">
        <w:rPr>
          <w:rStyle w:val="gxs-number"/>
          <w:rFonts w:ascii="Times New Roman" w:hAnsi="Times New Roman"/>
          <w:color w:val="000000"/>
          <w:shd w:val="clear" w:color="auto" w:fill="FFFFFF"/>
        </w:rPr>
        <w:t>26</w:t>
      </w:r>
      <w:r w:rsidRPr="00F657A2">
        <w:rPr>
          <w:rFonts w:ascii="Times New Roman" w:hAnsi="Times New Roman"/>
          <w:color w:val="000000"/>
          <w:shd w:val="clear" w:color="auto" w:fill="FFFFFF"/>
        </w:rPr>
        <w:t> колебаний. Определи частоту колебаний </w:t>
      </w:r>
      <w:r w:rsidRPr="00F657A2">
        <w:rPr>
          <w:rStyle w:val="gxs-text"/>
          <w:rFonts w:ascii="Times New Roman" w:hAnsi="Times New Roman"/>
          <w:color w:val="000000"/>
          <w:shd w:val="clear" w:color="auto" w:fill="FFFFFF"/>
        </w:rPr>
        <w:t>тела</w:t>
      </w:r>
      <w:r w:rsidRPr="00F657A2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F657A2" w:rsidRDefault="00F657A2" w:rsidP="00F65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gxs-text"/>
          <w:rFonts w:ascii="Times New Roman" w:hAnsi="Times New Roman"/>
          <w:color w:val="000000"/>
          <w:shd w:val="clear" w:color="auto" w:fill="FFFFFF"/>
        </w:rPr>
        <w:t>Материальная точка</w:t>
      </w:r>
      <w:r>
        <w:rPr>
          <w:rFonts w:ascii="Times New Roman" w:hAnsi="Times New Roman"/>
          <w:color w:val="000000"/>
          <w:shd w:val="clear" w:color="auto" w:fill="FFFFFF"/>
        </w:rPr>
        <w:t> совершает колебательные движения с частотой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0,41</w:t>
      </w:r>
      <w:r>
        <w:rPr>
          <w:rFonts w:ascii="Times New Roman" w:hAnsi="Times New Roman"/>
          <w:color w:val="000000"/>
          <w:shd w:val="clear" w:color="auto" w:fill="FFFFFF"/>
        </w:rPr>
        <w:t> Гц. Определи период колебаний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материальной точки</w:t>
      </w:r>
      <w:r>
        <w:rPr>
          <w:rFonts w:ascii="Times New Roman" w:hAnsi="Times New Roman"/>
          <w:color w:val="000000"/>
          <w:shd w:val="clear" w:color="auto" w:fill="FFFFFF"/>
        </w:rPr>
        <w:t>. (</w:t>
      </w:r>
      <w:r>
        <w:rPr>
          <w:rStyle w:val="a4"/>
          <w:rFonts w:ascii="Times New Roman" w:hAnsi="Times New Roman"/>
          <w:color w:val="000000"/>
          <w:shd w:val="clear" w:color="auto" w:fill="FFFFFF"/>
        </w:rPr>
        <w:t>Ответ округли до сотых</w:t>
      </w:r>
      <w:r>
        <w:rPr>
          <w:rFonts w:ascii="Times New Roman" w:hAnsi="Times New Roman"/>
          <w:color w:val="000000"/>
          <w:shd w:val="clear" w:color="auto" w:fill="FFFFFF"/>
        </w:rPr>
        <w:t>).</w:t>
      </w:r>
    </w:p>
    <w:p w:rsidR="00F657A2" w:rsidRDefault="00F657A2" w:rsidP="00F65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Частота колебаний крыльев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шмеля</w:t>
      </w:r>
      <w:r>
        <w:rPr>
          <w:rFonts w:ascii="Times New Roman" w:hAnsi="Times New Roman"/>
          <w:color w:val="000000"/>
          <w:shd w:val="clear" w:color="auto" w:fill="FFFFFF"/>
        </w:rPr>
        <w:t> равна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60</w:t>
      </w:r>
      <w:r>
        <w:rPr>
          <w:rFonts w:ascii="Times New Roman" w:hAnsi="Times New Roman"/>
          <w:color w:val="000000"/>
          <w:shd w:val="clear" w:color="auto" w:fill="FFFFFF"/>
        </w:rPr>
        <w:t> Гц, а период колебаний крыльев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стрекозы</w:t>
      </w:r>
      <w:r>
        <w:rPr>
          <w:rFonts w:ascii="Times New Roman" w:hAnsi="Times New Roman"/>
          <w:color w:val="000000"/>
          <w:shd w:val="clear" w:color="auto" w:fill="FFFFFF"/>
        </w:rPr>
        <w:t>  равен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5</w:t>
      </w:r>
      <w:r>
        <w:rPr>
          <w:rFonts w:ascii="Times New Roman" w:hAnsi="Times New Roman"/>
          <w:color w:val="000000"/>
          <w:shd w:val="clear" w:color="auto" w:fill="FFFFFF"/>
        </w:rPr>
        <w:t> мс. Определи, какое из насекомых за </w:t>
      </w:r>
      <w:r>
        <w:rPr>
          <w:rStyle w:val="mn"/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/>
          <w:color w:val="000000"/>
          <w:shd w:val="clear" w:color="auto" w:fill="FFFFFF"/>
        </w:rPr>
        <w:t xml:space="preserve">  минуту полета сделает больше взмахов, и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на сколько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больше.</w:t>
      </w:r>
    </w:p>
    <w:p w:rsidR="00F657A2" w:rsidRDefault="00F657A2" w:rsidP="00F65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Крылья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бабочки</w:t>
      </w:r>
      <w:r>
        <w:rPr>
          <w:rFonts w:ascii="Times New Roman" w:hAnsi="Times New Roman"/>
          <w:color w:val="000000"/>
          <w:shd w:val="clear" w:color="auto" w:fill="FFFFFF"/>
        </w:rPr>
        <w:t> колеблются с частотой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281</w:t>
      </w:r>
      <w:r>
        <w:rPr>
          <w:rFonts w:ascii="Times New Roman" w:hAnsi="Times New Roman"/>
          <w:color w:val="000000"/>
          <w:shd w:val="clear" w:color="auto" w:fill="FFFFFF"/>
        </w:rPr>
        <w:t> Гц. Определи, сколько взмахов крыльями сделает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бабочка</w:t>
      </w:r>
      <w:r>
        <w:rPr>
          <w:rFonts w:ascii="Times New Roman" w:hAnsi="Times New Roman"/>
          <w:color w:val="000000"/>
          <w:shd w:val="clear" w:color="auto" w:fill="FFFFFF"/>
        </w:rPr>
        <w:t>, пока долетит со скоростью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4,1</w:t>
      </w:r>
      <w:r>
        <w:rPr>
          <w:rFonts w:ascii="Times New Roman" w:hAnsi="Times New Roman"/>
          <w:color w:val="000000"/>
          <w:shd w:val="clear" w:color="auto" w:fill="FFFFFF"/>
        </w:rPr>
        <w:t> м/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до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цветочного поля</w:t>
      </w:r>
      <w:r>
        <w:rPr>
          <w:rFonts w:ascii="Times New Roman" w:hAnsi="Times New Roman"/>
          <w:color w:val="000000"/>
          <w:shd w:val="clear" w:color="auto" w:fill="FFFFFF"/>
        </w:rPr>
        <w:t>, расположенного на расстоянии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545</w:t>
      </w:r>
      <w:r>
        <w:rPr>
          <w:rFonts w:ascii="Times New Roman" w:hAnsi="Times New Roman"/>
          <w:color w:val="000000"/>
          <w:shd w:val="clear" w:color="auto" w:fill="FFFFFF"/>
        </w:rPr>
        <w:t> м.</w:t>
      </w:r>
    </w:p>
    <w:p w:rsidR="00F657A2" w:rsidRDefault="00F657A2" w:rsidP="00F65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Амплитуда механических колебаний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объекта</w:t>
      </w:r>
      <w:r>
        <w:rPr>
          <w:rFonts w:ascii="Times New Roman" w:hAnsi="Times New Roman"/>
          <w:color w:val="000000"/>
          <w:shd w:val="clear" w:color="auto" w:fill="FFFFFF"/>
        </w:rPr>
        <w:t> равна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2</w:t>
      </w:r>
      <w:r>
        <w:rPr>
          <w:rFonts w:ascii="Times New Roman" w:hAnsi="Times New Roman"/>
          <w:color w:val="000000"/>
          <w:shd w:val="clear" w:color="auto" w:fill="FFFFFF"/>
        </w:rPr>
        <w:t> см. Определи путь, пройденный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объектом</w:t>
      </w:r>
      <w:r>
        <w:rPr>
          <w:rFonts w:ascii="Times New Roman" w:hAnsi="Times New Roman"/>
          <w:color w:val="000000"/>
          <w:shd w:val="clear" w:color="auto" w:fill="FFFFFF"/>
        </w:rPr>
        <w:t>, и модуль перемещения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объекта</w:t>
      </w:r>
      <w:r>
        <w:rPr>
          <w:rFonts w:ascii="Times New Roman" w:hAnsi="Times New Roman"/>
          <w:color w:val="000000"/>
          <w:shd w:val="clear" w:color="auto" w:fill="FFFFFF"/>
        </w:rPr>
        <w:t> за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один период</w:t>
      </w:r>
      <w:r>
        <w:rPr>
          <w:rFonts w:ascii="Times New Roman" w:hAnsi="Times New Roman"/>
          <w:color w:val="000000"/>
          <w:shd w:val="clear" w:color="auto" w:fill="FFFFFF"/>
        </w:rPr>
        <w:t> колебаний</w:t>
      </w:r>
    </w:p>
    <w:p w:rsidR="00F657A2" w:rsidRDefault="00F657A2" w:rsidP="00F65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gxs-text"/>
          <w:rFonts w:ascii="Times New Roman" w:hAnsi="Times New Roman"/>
          <w:color w:val="000000"/>
          <w:shd w:val="clear" w:color="auto" w:fill="FFFFFF"/>
        </w:rPr>
        <w:t>Материальная точка</w:t>
      </w:r>
      <w:r>
        <w:rPr>
          <w:rFonts w:ascii="Times New Roman" w:hAnsi="Times New Roman"/>
          <w:color w:val="000000"/>
          <w:shd w:val="clear" w:color="auto" w:fill="FFFFFF"/>
        </w:rPr>
        <w:t> совершает механические колебания с периодом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0,9</w:t>
      </w:r>
      <w:r>
        <w:rPr>
          <w:rFonts w:ascii="Times New Roman" w:hAnsi="Times New Roman"/>
          <w:color w:val="000000"/>
          <w:shd w:val="clear" w:color="auto" w:fill="FFFFFF"/>
        </w:rPr>
        <w:t> с и амплитудой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0,8</w:t>
      </w:r>
      <w:r>
        <w:rPr>
          <w:rFonts w:ascii="Times New Roman" w:hAnsi="Times New Roman"/>
          <w:color w:val="000000"/>
          <w:shd w:val="clear" w:color="auto" w:fill="FFFFFF"/>
        </w:rPr>
        <w:t> м. Считая движение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точки</w:t>
      </w:r>
      <w:r>
        <w:rPr>
          <w:rFonts w:ascii="Times New Roman" w:hAnsi="Times New Roman"/>
          <w:color w:val="000000"/>
          <w:shd w:val="clear" w:color="auto" w:fill="FFFFFF"/>
        </w:rPr>
        <w:t> во время колебания равнопеременным (равноускоренным или равнозамедленным), определи модуль максимальной скорости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данной точки</w:t>
      </w:r>
      <w:r>
        <w:rPr>
          <w:rFonts w:ascii="Times New Roman" w:hAnsi="Times New Roman"/>
          <w:color w:val="000000"/>
          <w:shd w:val="clear" w:color="auto" w:fill="FFFFFF"/>
        </w:rPr>
        <w:t>. (</w:t>
      </w:r>
      <w:r>
        <w:rPr>
          <w:rStyle w:val="a4"/>
          <w:rFonts w:ascii="Times New Roman" w:hAnsi="Times New Roman"/>
          <w:color w:val="000000"/>
          <w:shd w:val="clear" w:color="auto" w:fill="FFFFFF"/>
        </w:rPr>
        <w:t>Ответ округли до сотых</w:t>
      </w:r>
      <w:r>
        <w:rPr>
          <w:rFonts w:ascii="Times New Roman" w:hAnsi="Times New Roman"/>
          <w:color w:val="000000"/>
          <w:shd w:val="clear" w:color="auto" w:fill="FFFFFF"/>
        </w:rPr>
        <w:t>).</w:t>
      </w:r>
    </w:p>
    <w:p w:rsidR="00F657A2" w:rsidRDefault="00F657A2" w:rsidP="00F65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Период колебаний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материальной точки</w:t>
      </w:r>
      <w:r>
        <w:rPr>
          <w:rFonts w:ascii="Times New Roman" w:hAnsi="Times New Roman"/>
          <w:color w:val="000000"/>
          <w:shd w:val="clear" w:color="auto" w:fill="FFFFFF"/>
        </w:rPr>
        <w:t> равен </w:t>
      </w:r>
      <w:r>
        <w:rPr>
          <w:rStyle w:val="gxs-number"/>
          <w:rFonts w:ascii="Times New Roman" w:hAnsi="Times New Roman"/>
          <w:color w:val="000000"/>
          <w:shd w:val="clear" w:color="auto" w:fill="FFFFFF"/>
        </w:rPr>
        <w:t>28</w:t>
      </w:r>
      <w:r>
        <w:rPr>
          <w:rFonts w:ascii="Times New Roman" w:hAnsi="Times New Roman"/>
          <w:color w:val="000000"/>
          <w:shd w:val="clear" w:color="auto" w:fill="FFFFFF"/>
        </w:rPr>
        <w:t> с. Считая движение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материальной точки</w:t>
      </w:r>
      <w:r>
        <w:rPr>
          <w:rFonts w:ascii="Times New Roman" w:hAnsi="Times New Roman"/>
          <w:color w:val="000000"/>
          <w:shd w:val="clear" w:color="auto" w:fill="FFFFFF"/>
        </w:rPr>
        <w:t xml:space="preserve"> во время колебания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равнопеременным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(равноускоренным или равнозамедленным), определи время, за которое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точка</w:t>
      </w:r>
      <w:r>
        <w:rPr>
          <w:rFonts w:ascii="Times New Roman" w:hAnsi="Times New Roman"/>
          <w:color w:val="000000"/>
          <w:shd w:val="clear" w:color="auto" w:fill="FFFFFF"/>
        </w:rPr>
        <w:t> пройдет путь, равный </w:t>
      </w:r>
      <w:r>
        <w:rPr>
          <w:rStyle w:val="mn"/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13</w:t>
      </w:r>
      <w:r>
        <w:rPr>
          <w:rFonts w:ascii="Times New Roman" w:hAnsi="Times New Roman"/>
          <w:color w:val="000000"/>
          <w:shd w:val="clear" w:color="auto" w:fill="FFFFFF"/>
        </w:rPr>
        <w:t> амплитуды, если в начальный момент времени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точка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gxs-text"/>
          <w:rFonts w:ascii="Times New Roman" w:hAnsi="Times New Roman"/>
          <w:color w:val="000000"/>
          <w:shd w:val="clear" w:color="auto" w:fill="FFFFFF"/>
        </w:rPr>
        <w:t>проходила</w:t>
      </w:r>
      <w:r>
        <w:rPr>
          <w:rFonts w:ascii="Times New Roman" w:hAnsi="Times New Roman"/>
          <w:color w:val="000000"/>
          <w:shd w:val="clear" w:color="auto" w:fill="FFFFFF"/>
        </w:rPr>
        <w:t> положение равновесия. (</w:t>
      </w:r>
      <w:r>
        <w:rPr>
          <w:rStyle w:val="a4"/>
          <w:rFonts w:ascii="Times New Roman" w:hAnsi="Times New Roman"/>
          <w:color w:val="000000"/>
          <w:shd w:val="clear" w:color="auto" w:fill="FFFFFF"/>
        </w:rPr>
        <w:t>Ответ округли до сотых</w:t>
      </w:r>
      <w:r>
        <w:rPr>
          <w:rFonts w:ascii="Times New Roman" w:hAnsi="Times New Roman"/>
          <w:color w:val="000000"/>
          <w:shd w:val="clear" w:color="auto" w:fill="FFFFFF"/>
        </w:rPr>
        <w:t>).</w:t>
      </w:r>
    </w:p>
    <w:p w:rsidR="00F657A2" w:rsidRDefault="00F657A2" w:rsidP="00F657A2">
      <w:pPr>
        <w:pStyle w:val="aa"/>
        <w:numPr>
          <w:ilvl w:val="0"/>
          <w:numId w:val="5"/>
        </w:numPr>
        <w:shd w:val="clear" w:color="auto" w:fill="FFFFFF"/>
        <w:spacing w:before="177"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По представленному графику определите амплитуду и период колебаний нитяного маятника.</w:t>
      </w:r>
    </w:p>
    <w:tbl>
      <w:tblPr>
        <w:tblW w:w="2493" w:type="dxa"/>
        <w:tblCellSpacing w:w="15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3"/>
      </w:tblGrid>
      <w:tr w:rsidR="00F657A2" w:rsidTr="00F657A2">
        <w:trPr>
          <w:trHeight w:val="1676"/>
          <w:tblCellSpacing w:w="15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7A2" w:rsidRDefault="00F657A2">
            <w:pPr>
              <w:spacing w:before="177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28750" cy="1257300"/>
                  <wp:effectExtent l="19050" t="0" r="0" b="0"/>
                  <wp:docPr id="2" name="Рисунок 1" descr="https://static-interneturok.cdnvideo.ru/content/static_image/325639/5cd45a3e04858a4754009fa6c5f28d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atic-interneturok.cdnvideo.ru/content/static_image/325639/5cd45a3e04858a4754009fa6c5f28d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7A2" w:rsidRDefault="00F657A2" w:rsidP="00F657A2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Пружинный маятник совершил за 4 с 16 полных колебаний. Необходимо определить период и частоту колебаний этого маятника.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>История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 xml:space="preserve">Параграф 26, </w:t>
      </w:r>
      <w:proofErr w:type="spellStart"/>
      <w:r w:rsidRPr="009C2C51">
        <w:rPr>
          <w:color w:val="000000"/>
        </w:rPr>
        <w:t>схемоконспект</w:t>
      </w:r>
      <w:proofErr w:type="spellEnd"/>
      <w:r w:rsidRPr="009C2C51">
        <w:rPr>
          <w:color w:val="000000"/>
        </w:rPr>
        <w:t xml:space="preserve"> </w:t>
      </w:r>
      <w:proofErr w:type="gramStart"/>
      <w:r w:rsidRPr="009C2C51">
        <w:rPr>
          <w:color w:val="000000"/>
        </w:rPr>
        <w:t xml:space="preserve">( </w:t>
      </w:r>
      <w:proofErr w:type="gramEnd"/>
      <w:r w:rsidRPr="009C2C51">
        <w:rPr>
          <w:color w:val="000000"/>
        </w:rPr>
        <w:t>представить материал параграфа в виде схемы).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 xml:space="preserve">Английский язык </w:t>
      </w:r>
      <w:proofErr w:type="gramStart"/>
      <w:r w:rsidRPr="009C2C51">
        <w:rPr>
          <w:b/>
          <w:color w:val="000000"/>
        </w:rPr>
        <w:t xml:space="preserve">( </w:t>
      </w:r>
      <w:proofErr w:type="gramEnd"/>
      <w:r w:rsidRPr="009C2C51">
        <w:rPr>
          <w:b/>
          <w:color w:val="000000"/>
        </w:rPr>
        <w:t>обе группы)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Для всех: диск и МРО 12 и 13.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Для тех, кто сдает экзамен.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 xml:space="preserve">Каждый день решать вариант КИМ целиком на сайте « Решу ОГЭ» </w:t>
      </w:r>
      <w:proofErr w:type="gramStart"/>
      <w:r w:rsidRPr="009C2C51">
        <w:rPr>
          <w:color w:val="000000"/>
        </w:rPr>
        <w:t xml:space="preserve">( </w:t>
      </w:r>
      <w:proofErr w:type="gramEnd"/>
      <w:r w:rsidRPr="009C2C51">
        <w:rPr>
          <w:color w:val="000000"/>
        </w:rPr>
        <w:t xml:space="preserve">сколько дней будем находиться на карантине, столько вариантов), делать </w:t>
      </w:r>
      <w:proofErr w:type="spellStart"/>
      <w:r w:rsidRPr="009C2C51">
        <w:rPr>
          <w:color w:val="000000"/>
        </w:rPr>
        <w:t>принтскрин</w:t>
      </w:r>
      <w:proofErr w:type="spellEnd"/>
      <w:r w:rsidRPr="009C2C51">
        <w:rPr>
          <w:color w:val="000000"/>
        </w:rPr>
        <w:t xml:space="preserve"> и отправлять на почту своему учителю или фотографировать.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Для тех, кто не сдает экзамен.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Сделать с сайта « Решу ОГЭ» 5 заданий по лексике и 5 заданий по грамматике. Отправить снимок своему учителю.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>Алгебра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lastRenderedPageBreak/>
        <w:t>Параграф 14,15 выписать формулы в тетрадь, разбор задач в тексте параграфа. №209(1), 211(1,3), 213 (1,3), 214 (1), 222</w:t>
      </w:r>
      <w:proofErr w:type="gramStart"/>
      <w:r w:rsidRPr="009C2C51">
        <w:rPr>
          <w:color w:val="000000"/>
        </w:rPr>
        <w:t xml:space="preserve">( </w:t>
      </w:r>
      <w:proofErr w:type="gramEnd"/>
      <w:r w:rsidRPr="009C2C51">
        <w:rPr>
          <w:color w:val="000000"/>
        </w:rPr>
        <w:t>1,3,5), 223 (1), 224 (1).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>Геометрия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Параграф 105, 106, 107 – краткие конспекты, № 1039, 1041, 1044, 1047.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>Немецкий язык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  <w:i/>
          <w:color w:val="000000"/>
        </w:rPr>
      </w:pPr>
      <w:r w:rsidRPr="009C2C51">
        <w:rPr>
          <w:b/>
          <w:i/>
          <w:color w:val="000000"/>
        </w:rPr>
        <w:t xml:space="preserve">Группа </w:t>
      </w:r>
      <w:proofErr w:type="spellStart"/>
      <w:r w:rsidRPr="009C2C51">
        <w:rPr>
          <w:b/>
          <w:i/>
          <w:color w:val="000000"/>
        </w:rPr>
        <w:t>Тарицыной</w:t>
      </w:r>
      <w:proofErr w:type="spellEnd"/>
      <w:r w:rsidRPr="009C2C51">
        <w:rPr>
          <w:b/>
          <w:i/>
          <w:color w:val="000000"/>
        </w:rPr>
        <w:t xml:space="preserve"> Л.А.</w:t>
      </w:r>
    </w:p>
    <w:p w:rsidR="00AE03FB" w:rsidRPr="009C2C51" w:rsidRDefault="00AE03FB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 xml:space="preserve">Стр. 81, </w:t>
      </w:r>
      <w:proofErr w:type="spellStart"/>
      <w:proofErr w:type="gramStart"/>
      <w:r w:rsidRPr="009C2C51">
        <w:rPr>
          <w:color w:val="000000"/>
        </w:rPr>
        <w:t>упр</w:t>
      </w:r>
      <w:proofErr w:type="spellEnd"/>
      <w:proofErr w:type="gramEnd"/>
      <w:r w:rsidRPr="009C2C51">
        <w:rPr>
          <w:color w:val="000000"/>
        </w:rPr>
        <w:t xml:space="preserve"> 1 ( устно)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  <w:i/>
          <w:color w:val="000000"/>
        </w:rPr>
      </w:pPr>
      <w:r w:rsidRPr="009C2C51">
        <w:rPr>
          <w:b/>
          <w:i/>
          <w:color w:val="000000"/>
        </w:rPr>
        <w:t>Группа Брагиной К.Ю.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Параграф 44, № 3 (</w:t>
      </w:r>
      <w:proofErr w:type="spellStart"/>
      <w:r w:rsidRPr="009C2C51">
        <w:rPr>
          <w:color w:val="000000"/>
        </w:rPr>
        <w:t>а</w:t>
      </w:r>
      <w:proofErr w:type="gramStart"/>
      <w:r w:rsidRPr="009C2C51">
        <w:rPr>
          <w:color w:val="000000"/>
        </w:rPr>
        <w:t>,в</w:t>
      </w:r>
      <w:proofErr w:type="spellEnd"/>
      <w:proofErr w:type="gramEnd"/>
      <w:r w:rsidRPr="009C2C51">
        <w:rPr>
          <w:color w:val="000000"/>
        </w:rPr>
        <w:t>). № 4а- перевести слова. № 4в – рассортировать слова из 4а по типу мусора ( в тетради). № 46, № 5а,в - письменно в тетради.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>Биология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 xml:space="preserve">Главы 10,11 </w:t>
      </w:r>
      <w:proofErr w:type="gramStart"/>
      <w:r w:rsidRPr="009C2C51">
        <w:rPr>
          <w:color w:val="000000"/>
        </w:rPr>
        <w:t xml:space="preserve">( </w:t>
      </w:r>
      <w:proofErr w:type="gramEnd"/>
      <w:r w:rsidRPr="009C2C51">
        <w:rPr>
          <w:color w:val="000000"/>
        </w:rPr>
        <w:t>стр. 22-140), подготовиться к проверочной.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>География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«Хозяйство Северного экономического района», письменно в тетради.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>Химия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Параграф 35, конспект. Презентация или стендовый доклад на А3 по теме «Силикатная промышленность».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>Обществознание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Параграф 13. В тетради заполнить таблицу</w:t>
      </w:r>
    </w:p>
    <w:tbl>
      <w:tblPr>
        <w:tblStyle w:val="a5"/>
        <w:tblW w:w="0" w:type="auto"/>
        <w:tblInd w:w="720" w:type="dxa"/>
        <w:tblLook w:val="04A0"/>
      </w:tblPr>
      <w:tblGrid>
        <w:gridCol w:w="2880"/>
        <w:gridCol w:w="3005"/>
        <w:gridCol w:w="2966"/>
      </w:tblGrid>
      <w:tr w:rsidR="00902703" w:rsidRPr="009C2C51" w:rsidTr="00902703">
        <w:tc>
          <w:tcPr>
            <w:tcW w:w="3190" w:type="dxa"/>
          </w:tcPr>
          <w:p w:rsidR="00902703" w:rsidRPr="009C2C51" w:rsidRDefault="00902703" w:rsidP="009C2C51">
            <w:pPr>
              <w:pStyle w:val="msolistparagraphcxsplastmailrucssattributepostfix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C2C51">
              <w:rPr>
                <w:color w:val="000000"/>
              </w:rPr>
              <w:t>Основа</w:t>
            </w:r>
          </w:p>
        </w:tc>
        <w:tc>
          <w:tcPr>
            <w:tcW w:w="3190" w:type="dxa"/>
          </w:tcPr>
          <w:p w:rsidR="00902703" w:rsidRPr="009C2C51" w:rsidRDefault="00902703" w:rsidP="009C2C51">
            <w:pPr>
              <w:pStyle w:val="msolistparagraphcxsplastmailrucssattributepostfix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C2C51">
              <w:rPr>
                <w:color w:val="000000"/>
              </w:rPr>
              <w:t>Характеристика</w:t>
            </w:r>
          </w:p>
        </w:tc>
        <w:tc>
          <w:tcPr>
            <w:tcW w:w="3191" w:type="dxa"/>
          </w:tcPr>
          <w:p w:rsidR="00902703" w:rsidRPr="009C2C51" w:rsidRDefault="00902703" w:rsidP="009C2C51">
            <w:pPr>
              <w:pStyle w:val="msolistparagraphcxsplastmailrucssattributepostfix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C2C51">
              <w:rPr>
                <w:color w:val="000000"/>
              </w:rPr>
              <w:t>Статья Конституции</w:t>
            </w:r>
          </w:p>
        </w:tc>
      </w:tr>
      <w:tr w:rsidR="00902703" w:rsidRPr="009C2C51" w:rsidTr="00902703">
        <w:tc>
          <w:tcPr>
            <w:tcW w:w="3190" w:type="dxa"/>
          </w:tcPr>
          <w:p w:rsidR="00902703" w:rsidRPr="009C2C51" w:rsidRDefault="00902703" w:rsidP="009C2C51">
            <w:pPr>
              <w:pStyle w:val="msolistparagraphcxsplastmailrucssattributepostfix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</w:tc>
        <w:tc>
          <w:tcPr>
            <w:tcW w:w="3190" w:type="dxa"/>
          </w:tcPr>
          <w:p w:rsidR="00902703" w:rsidRPr="009C2C51" w:rsidRDefault="00902703" w:rsidP="009C2C51">
            <w:pPr>
              <w:pStyle w:val="msolistparagraphcxsplastmailrucssattributepostfix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902703" w:rsidRPr="009C2C51" w:rsidRDefault="00902703" w:rsidP="009C2C51">
            <w:pPr>
              <w:pStyle w:val="msolistparagraphcxsplastmailrucssattributepostfix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</w:tc>
      </w:tr>
    </w:tbl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color w:val="000000"/>
        </w:rPr>
      </w:pPr>
      <w:r w:rsidRPr="009C2C51">
        <w:rPr>
          <w:b/>
          <w:color w:val="000000"/>
        </w:rPr>
        <w:t>Литература</w:t>
      </w:r>
    </w:p>
    <w:p w:rsidR="00902703" w:rsidRPr="009C2C51" w:rsidRDefault="00902703" w:rsidP="009C2C51">
      <w:pPr>
        <w:pStyle w:val="msolistparagraphcxsplast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9C2C51">
        <w:rPr>
          <w:color w:val="000000"/>
        </w:rPr>
        <w:t>Наизусть письмо Татьяны или Онегина из романа А.С. Пушкина « Евгений Онегин».</w:t>
      </w:r>
    </w:p>
    <w:p w:rsidR="00902703" w:rsidRPr="009C2C51" w:rsidRDefault="00902703" w:rsidP="009C2C51">
      <w:pPr>
        <w:pStyle w:val="msolistparagraphcxsplast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9C2C51">
        <w:rPr>
          <w:color w:val="000000"/>
        </w:rPr>
        <w:t xml:space="preserve">Читать. А.С. Пушкин « Повести Белкина» </w:t>
      </w:r>
      <w:proofErr w:type="gramStart"/>
      <w:r w:rsidRPr="009C2C51">
        <w:rPr>
          <w:color w:val="000000"/>
        </w:rPr>
        <w:t xml:space="preserve">( </w:t>
      </w:r>
      <w:proofErr w:type="gramEnd"/>
      <w:r w:rsidRPr="009C2C51">
        <w:rPr>
          <w:color w:val="000000"/>
        </w:rPr>
        <w:t>«  Метель», «Станционный смотритель», « Барышня-крестьянка», « Выстрел», « Гробовщик»).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  <w:color w:val="000000"/>
        </w:rPr>
      </w:pPr>
      <w:r w:rsidRPr="009C2C51">
        <w:rPr>
          <w:b/>
          <w:color w:val="000000"/>
        </w:rPr>
        <w:t>Русский язык</w:t>
      </w:r>
    </w:p>
    <w:p w:rsidR="00902703" w:rsidRPr="009C2C51" w:rsidRDefault="00902703" w:rsidP="009C2C51">
      <w:pPr>
        <w:pStyle w:val="msolistparagraphcxsplastmailrucssattributepostfix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 w:rsidRPr="009C2C51">
        <w:rPr>
          <w:color w:val="000000"/>
        </w:rPr>
        <w:t>Повторять параграфы 18-28. Упр. 170,172,173.</w:t>
      </w:r>
    </w:p>
    <w:p w:rsidR="00874269" w:rsidRPr="009C2C51" w:rsidRDefault="00874269" w:rsidP="009C2C5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74269" w:rsidRPr="009C2C51" w:rsidSect="0087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04" w:rsidRPr="009C2C51" w:rsidRDefault="008A2104" w:rsidP="009C2C51">
      <w:pPr>
        <w:spacing w:after="0" w:line="240" w:lineRule="auto"/>
      </w:pPr>
      <w:r>
        <w:separator/>
      </w:r>
    </w:p>
  </w:endnote>
  <w:endnote w:type="continuationSeparator" w:id="0">
    <w:p w:rsidR="008A2104" w:rsidRPr="009C2C51" w:rsidRDefault="008A2104" w:rsidP="009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04" w:rsidRPr="009C2C51" w:rsidRDefault="008A2104" w:rsidP="009C2C51">
      <w:pPr>
        <w:spacing w:after="0" w:line="240" w:lineRule="auto"/>
      </w:pPr>
      <w:r>
        <w:separator/>
      </w:r>
    </w:p>
  </w:footnote>
  <w:footnote w:type="continuationSeparator" w:id="0">
    <w:p w:rsidR="008A2104" w:rsidRPr="009C2C51" w:rsidRDefault="008A2104" w:rsidP="009C2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388D"/>
    <w:multiLevelType w:val="hybridMultilevel"/>
    <w:tmpl w:val="779066D8"/>
    <w:lvl w:ilvl="0" w:tplc="01883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36A02"/>
    <w:multiLevelType w:val="hybridMultilevel"/>
    <w:tmpl w:val="E56A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B43D9"/>
    <w:multiLevelType w:val="hybridMultilevel"/>
    <w:tmpl w:val="E4B82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627"/>
    <w:multiLevelType w:val="hybridMultilevel"/>
    <w:tmpl w:val="E56A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3FB"/>
    <w:rsid w:val="001D30EB"/>
    <w:rsid w:val="00874269"/>
    <w:rsid w:val="008A2104"/>
    <w:rsid w:val="008C4500"/>
    <w:rsid w:val="00902703"/>
    <w:rsid w:val="009C2C51"/>
    <w:rsid w:val="00AE03FB"/>
    <w:rsid w:val="00B162EE"/>
    <w:rsid w:val="00B377DE"/>
    <w:rsid w:val="00F657A2"/>
    <w:rsid w:val="00FD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AE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03FB"/>
    <w:rPr>
      <w:b/>
      <w:bCs/>
    </w:rPr>
  </w:style>
  <w:style w:type="character" w:customStyle="1" w:styleId="gxs-textmailrucssattributepostfix">
    <w:name w:val="gxs-text_mailru_css_attribute_postfix"/>
    <w:basedOn w:val="a0"/>
    <w:rsid w:val="00AE03FB"/>
  </w:style>
  <w:style w:type="character" w:customStyle="1" w:styleId="gxs-numbermailrucssattributepostfix">
    <w:name w:val="gxs-number_mailru_css_attribute_postfix"/>
    <w:basedOn w:val="a0"/>
    <w:rsid w:val="00AE03FB"/>
  </w:style>
  <w:style w:type="paragraph" w:customStyle="1" w:styleId="msolistparagraphcxspfirstmailrucssattributepostfix">
    <w:name w:val="msolistparagraphcxspfirst_mailru_css_attribute_postfix"/>
    <w:basedOn w:val="a"/>
    <w:rsid w:val="00AE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3FB"/>
  </w:style>
  <w:style w:type="paragraph" w:customStyle="1" w:styleId="msolistparagraphcxspmiddlemailrucssattributepostfix">
    <w:name w:val="msolistparagraphcxspmiddle_mailru_css_attribute_postfix"/>
    <w:basedOn w:val="a"/>
    <w:rsid w:val="00AE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03FB"/>
    <w:rPr>
      <w:i/>
      <w:iCs/>
    </w:rPr>
  </w:style>
  <w:style w:type="character" w:customStyle="1" w:styleId="mnmailrucssattributepostfix">
    <w:name w:val="mn_mailru_css_attribute_postfix"/>
    <w:basedOn w:val="a0"/>
    <w:rsid w:val="00AE03FB"/>
  </w:style>
  <w:style w:type="paragraph" w:customStyle="1" w:styleId="msolistparagraphcxsplastmailrucssattributepostfix">
    <w:name w:val="msolistparagraphcxsplast_mailru_css_attribute_postfix"/>
    <w:basedOn w:val="a"/>
    <w:rsid w:val="00AE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C51"/>
  </w:style>
  <w:style w:type="paragraph" w:styleId="a8">
    <w:name w:val="footer"/>
    <w:basedOn w:val="a"/>
    <w:link w:val="a9"/>
    <w:uiPriority w:val="99"/>
    <w:semiHidden/>
    <w:unhideWhenUsed/>
    <w:rsid w:val="009C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C51"/>
  </w:style>
  <w:style w:type="paragraph" w:styleId="aa">
    <w:name w:val="List Paragraph"/>
    <w:basedOn w:val="a"/>
    <w:uiPriority w:val="34"/>
    <w:qFormat/>
    <w:rsid w:val="00B162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xs-text">
    <w:name w:val="gxs-text"/>
    <w:basedOn w:val="a0"/>
    <w:rsid w:val="00B162EE"/>
  </w:style>
  <w:style w:type="character" w:customStyle="1" w:styleId="gxs-number">
    <w:name w:val="gxs-number"/>
    <w:basedOn w:val="a0"/>
    <w:rsid w:val="00B162EE"/>
  </w:style>
  <w:style w:type="character" w:customStyle="1" w:styleId="mn">
    <w:name w:val="mn"/>
    <w:basedOn w:val="a0"/>
    <w:rsid w:val="00B162EE"/>
  </w:style>
  <w:style w:type="paragraph" w:styleId="ab">
    <w:name w:val="Balloon Text"/>
    <w:basedOn w:val="a"/>
    <w:link w:val="ac"/>
    <w:uiPriority w:val="99"/>
    <w:semiHidden/>
    <w:unhideWhenUsed/>
    <w:rsid w:val="00B1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2</cp:lastModifiedBy>
  <cp:revision>4</cp:revision>
  <dcterms:created xsi:type="dcterms:W3CDTF">2019-01-31T04:37:00Z</dcterms:created>
  <dcterms:modified xsi:type="dcterms:W3CDTF">2019-02-04T09:21:00Z</dcterms:modified>
</cp:coreProperties>
</file>